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093" w:rsidRDefault="009012CB">
      <w:pPr>
        <w:pStyle w:val="20"/>
        <w:framePr w:w="9725" w:h="559" w:hRule="exact" w:wrap="none" w:vAnchor="page" w:hAnchor="page" w:x="1093" w:y="1388"/>
        <w:shd w:val="clear" w:color="auto" w:fill="auto"/>
        <w:spacing w:after="0"/>
        <w:ind w:left="140"/>
      </w:pPr>
      <w:r>
        <w:t>Инициативный проект, претендующий на финансовую поддержку за счет средств бюджета поселения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1"/>
        <w:gridCol w:w="4598"/>
        <w:gridCol w:w="4536"/>
      </w:tblGrid>
      <w:tr w:rsidR="00572093">
        <w:trPr>
          <w:trHeight w:hRule="exact" w:val="101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pt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98" w:lineRule="exact"/>
              <w:jc w:val="center"/>
            </w:pPr>
            <w:r>
              <w:rPr>
                <w:rStyle w:val="10pt0pt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Сведения</w:t>
            </w:r>
          </w:p>
        </w:tc>
      </w:tr>
      <w:tr w:rsidR="00572093">
        <w:trPr>
          <w:trHeight w:hRule="exact" w:val="98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90" w:lineRule="exact"/>
              <w:ind w:left="100"/>
              <w:jc w:val="left"/>
            </w:pPr>
            <w:r>
              <w:rPr>
                <w:rStyle w:val="CordiaUPC145pt0pt"/>
              </w:rPr>
              <w:t>1</w:t>
            </w:r>
            <w:r>
              <w:rPr>
                <w:rStyle w:val="CordiaUPC135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10pt0pt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0pt0pt"/>
              </w:rPr>
              <w:t xml:space="preserve">Обустройство детской площадки </w:t>
            </w:r>
            <w:proofErr w:type="gramStart"/>
            <w:r>
              <w:rPr>
                <w:rStyle w:val="10pt0pt"/>
              </w:rPr>
              <w:t>с</w:t>
            </w:r>
            <w:proofErr w:type="gramEnd"/>
            <w:r>
              <w:rPr>
                <w:rStyle w:val="10pt0pt"/>
              </w:rPr>
              <w:t>. Александровка</w:t>
            </w:r>
          </w:p>
        </w:tc>
      </w:tr>
      <w:tr w:rsidR="00572093">
        <w:trPr>
          <w:trHeight w:hRule="exact" w:val="99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295BFC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pt"/>
              </w:rPr>
              <w:t>2</w:t>
            </w:r>
            <w:r w:rsidR="009012CB">
              <w:rPr>
                <w:rStyle w:val="10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0pt0pt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8" w:lineRule="exact"/>
              <w:ind w:left="80" w:firstLine="720"/>
              <w:jc w:val="left"/>
            </w:pPr>
            <w:proofErr w:type="spellStart"/>
            <w:r>
              <w:rPr>
                <w:rStyle w:val="10pt0pt"/>
              </w:rPr>
              <w:t>Белоносовское</w:t>
            </w:r>
            <w:proofErr w:type="spellEnd"/>
            <w:r>
              <w:rPr>
                <w:rStyle w:val="10pt0pt"/>
              </w:rPr>
              <w:t xml:space="preserve"> сельское поселение, </w:t>
            </w:r>
            <w:proofErr w:type="gramStart"/>
            <w:r>
              <w:rPr>
                <w:rStyle w:val="10pt0pt"/>
              </w:rPr>
              <w:t>с</w:t>
            </w:r>
            <w:proofErr w:type="gramEnd"/>
            <w:r>
              <w:rPr>
                <w:rStyle w:val="10pt0pt"/>
              </w:rPr>
              <w:t xml:space="preserve">. </w:t>
            </w:r>
            <w:proofErr w:type="gramStart"/>
            <w:r>
              <w:rPr>
                <w:rStyle w:val="10pt0pt"/>
              </w:rPr>
              <w:t>Александровка</w:t>
            </w:r>
            <w:proofErr w:type="gramEnd"/>
            <w:r>
              <w:rPr>
                <w:rStyle w:val="10pt0pt"/>
              </w:rPr>
              <w:t>, ул. Механизаторов 26</w:t>
            </w:r>
          </w:p>
        </w:tc>
      </w:tr>
      <w:tr w:rsidR="00572093">
        <w:trPr>
          <w:trHeight w:hRule="exact" w:val="127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295BFC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pt"/>
              </w:rPr>
              <w:t>3</w:t>
            </w:r>
            <w:r w:rsidR="009012CB">
              <w:rPr>
                <w:rStyle w:val="10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10pt0pt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0pt0pt"/>
              </w:rPr>
              <w:t>Сплотить жителей села для реализации инициативного проекта и бережного отношения к построенной площадке.</w:t>
            </w:r>
          </w:p>
        </w:tc>
      </w:tr>
      <w:tr w:rsidR="00572093">
        <w:trPr>
          <w:trHeight w:hRule="exact" w:val="216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295BFC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Corbel95pt0pt"/>
              </w:rPr>
              <w:t>4</w:t>
            </w:r>
            <w:r w:rsidR="009012CB">
              <w:rPr>
                <w:rStyle w:val="Corbel95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0pt0pt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8" w:lineRule="exact"/>
            </w:pPr>
            <w:r>
              <w:rPr>
                <w:rStyle w:val="10pt0pt"/>
              </w:rPr>
              <w:t xml:space="preserve">Устройство основания, песчаное покрытие, установка освещения, приобретение и доставка оборудования для детской площадки по адресу:456571, Челябинская область, </w:t>
            </w:r>
            <w:proofErr w:type="spellStart"/>
            <w:r>
              <w:rPr>
                <w:rStyle w:val="10pt0pt"/>
              </w:rPr>
              <w:t>Еткульский</w:t>
            </w:r>
            <w:proofErr w:type="spellEnd"/>
            <w:r>
              <w:rPr>
                <w:rStyle w:val="10pt0pt"/>
              </w:rPr>
              <w:t xml:space="preserve"> район, </w:t>
            </w:r>
            <w:proofErr w:type="gramStart"/>
            <w:r>
              <w:rPr>
                <w:rStyle w:val="10pt0pt"/>
              </w:rPr>
              <w:t>с</w:t>
            </w:r>
            <w:proofErr w:type="gramEnd"/>
            <w:r>
              <w:rPr>
                <w:rStyle w:val="10pt0pt"/>
              </w:rPr>
              <w:t xml:space="preserve">. </w:t>
            </w:r>
            <w:proofErr w:type="gramStart"/>
            <w:r>
              <w:rPr>
                <w:rStyle w:val="10pt0pt"/>
              </w:rPr>
              <w:t>Александровка</w:t>
            </w:r>
            <w:proofErr w:type="gramEnd"/>
            <w:r>
              <w:rPr>
                <w:rStyle w:val="10pt0pt"/>
              </w:rPr>
              <w:t>, ул. Механизаторов 26</w:t>
            </w:r>
          </w:p>
        </w:tc>
      </w:tr>
      <w:tr w:rsidR="00572093">
        <w:trPr>
          <w:trHeight w:hRule="exact" w:val="213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295BFC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pt"/>
              </w:rPr>
              <w:t>5</w:t>
            </w:r>
            <w:r w:rsidR="009012CB">
              <w:rPr>
                <w:rStyle w:val="10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3" w:lineRule="exact"/>
              <w:ind w:left="80"/>
              <w:jc w:val="left"/>
            </w:pPr>
            <w:r>
              <w:rPr>
                <w:rStyle w:val="10pt0pt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0pt0pt"/>
              </w:rPr>
              <w:t xml:space="preserve">Отвлечь детей от телефонов и компьютеров, привить тягу </w:t>
            </w:r>
            <w:proofErr w:type="gramStart"/>
            <w:r>
              <w:rPr>
                <w:rStyle w:val="10pt0pt"/>
              </w:rPr>
              <w:t>к</w:t>
            </w:r>
            <w:proofErr w:type="gramEnd"/>
            <w:r>
              <w:rPr>
                <w:rStyle w:val="10pt0pt"/>
              </w:rPr>
              <w:t xml:space="preserve"> </w:t>
            </w:r>
            <w:proofErr w:type="gramStart"/>
            <w:r>
              <w:rPr>
                <w:rStyle w:val="10pt0pt"/>
              </w:rPr>
              <w:t>занятием</w:t>
            </w:r>
            <w:proofErr w:type="gramEnd"/>
            <w:r>
              <w:rPr>
                <w:rStyle w:val="10pt0pt"/>
              </w:rPr>
              <w:t xml:space="preserve"> спортом, общением друг с другом, развивать в детях чувство сплоченности, желания помогать и быть нужным обществу.</w:t>
            </w:r>
          </w:p>
        </w:tc>
      </w:tr>
      <w:tr w:rsidR="00572093">
        <w:trPr>
          <w:trHeight w:hRule="exact" w:val="15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295BFC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100"/>
              <w:jc w:val="left"/>
            </w:pPr>
            <w: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0pt0pt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0pt0pt"/>
              </w:rPr>
              <w:t>Активный отдых и физическое развитие детей на детской игровой площадке</w:t>
            </w:r>
          </w:p>
        </w:tc>
      </w:tr>
      <w:tr w:rsidR="00572093">
        <w:trPr>
          <w:trHeight w:hRule="exact" w:val="12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72093" w:rsidRDefault="00295BFC" w:rsidP="00295BFC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Corbel95pt0pt"/>
              </w:rPr>
              <w:t>7.</w:t>
            </w:r>
          </w:p>
        </w:tc>
        <w:tc>
          <w:tcPr>
            <w:tcW w:w="459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0pt0pt"/>
              </w:rPr>
              <w:t>Ожидаемое количество жителей поселения или его части, заинтересованных в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0" w:after="480" w:line="200" w:lineRule="exact"/>
              <w:ind w:left="80"/>
              <w:jc w:val="left"/>
            </w:pPr>
            <w:r>
              <w:rPr>
                <w:rStyle w:val="10pt0pt0"/>
              </w:rPr>
              <w:t>560</w:t>
            </w:r>
          </w:p>
          <w:p w:rsidR="00572093" w:rsidRDefault="009012CB">
            <w:pPr>
              <w:pStyle w:val="1"/>
              <w:framePr w:w="9715" w:h="13282" w:wrap="none" w:vAnchor="page" w:hAnchor="page" w:x="1098" w:y="2170"/>
              <w:shd w:val="clear" w:color="auto" w:fill="auto"/>
              <w:spacing w:before="480" w:line="200" w:lineRule="exact"/>
              <w:ind w:left="3560"/>
              <w:jc w:val="left"/>
            </w:pPr>
            <w:r>
              <w:rPr>
                <w:rStyle w:val="10pt0pt"/>
              </w:rPr>
              <w:t>:</w:t>
            </w:r>
          </w:p>
        </w:tc>
      </w:tr>
    </w:tbl>
    <w:p w:rsidR="00572093" w:rsidRDefault="00572093">
      <w:pPr>
        <w:rPr>
          <w:sz w:val="2"/>
          <w:szCs w:val="2"/>
        </w:rPr>
        <w:sectPr w:rsidR="005720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598"/>
        <w:gridCol w:w="4526"/>
      </w:tblGrid>
      <w:tr w:rsidR="00572093">
        <w:trPr>
          <w:trHeight w:hRule="exact" w:val="7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295BFC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pt"/>
              </w:rPr>
              <w:lastRenderedPageBreak/>
              <w:t>8</w:t>
            </w:r>
            <w:r w:rsidR="009012CB">
              <w:rPr>
                <w:rStyle w:val="10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10pt0pt"/>
              </w:rPr>
              <w:t>Сроки реализации инициативного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10pt0pt"/>
              </w:rPr>
              <w:t>Ноябрь 2021 г.</w:t>
            </w:r>
          </w:p>
        </w:tc>
      </w:tr>
      <w:tr w:rsidR="00572093" w:rsidRPr="00295BFC">
        <w:trPr>
          <w:trHeight w:hRule="exact" w:val="157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295BFC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pt"/>
              </w:rPr>
              <w:t>9</w:t>
            </w:r>
            <w:r w:rsidR="009012CB">
              <w:rPr>
                <w:rStyle w:val="10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10pt0pt"/>
              </w:rPr>
              <w:t>Информация об инициаторе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Pr="00295BFC" w:rsidRDefault="00295BFC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88" w:lineRule="exact"/>
              <w:ind w:left="80"/>
              <w:jc w:val="left"/>
              <w:rPr>
                <w:sz w:val="24"/>
                <w:szCs w:val="24"/>
              </w:rPr>
            </w:pPr>
            <w:r w:rsidRPr="00295BFC">
              <w:rPr>
                <w:sz w:val="24"/>
                <w:szCs w:val="24"/>
              </w:rPr>
              <w:t xml:space="preserve">Инициативная группа </w:t>
            </w:r>
            <w:proofErr w:type="spellStart"/>
            <w:r w:rsidRPr="00295BFC">
              <w:rPr>
                <w:sz w:val="24"/>
                <w:szCs w:val="24"/>
              </w:rPr>
              <w:t>Белоносовского</w:t>
            </w:r>
            <w:proofErr w:type="spellEnd"/>
            <w:r w:rsidRPr="00295BFC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572093">
        <w:trPr>
          <w:trHeight w:hRule="exact" w:val="701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 w:rsidP="00295BFC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pt"/>
              </w:rPr>
              <w:t>1</w:t>
            </w:r>
            <w:r w:rsidR="00295BFC">
              <w:rPr>
                <w:rStyle w:val="10pt0pt"/>
              </w:rPr>
              <w:t>0</w:t>
            </w:r>
            <w:r>
              <w:rPr>
                <w:rStyle w:val="10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ind w:left="80"/>
              <w:jc w:val="left"/>
            </w:pPr>
            <w:r>
              <w:rPr>
                <w:rStyle w:val="10pt0pt"/>
              </w:rPr>
              <w:t>Общая стоимость инициативного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A3BFC" w:rsidRDefault="00FA3BFC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jc w:val="center"/>
            </w:pPr>
            <w:bookmarkStart w:id="0" w:name="_GoBack"/>
            <w:bookmarkEnd w:id="0"/>
            <w:r>
              <w:rPr>
                <w:rStyle w:val="10pt0pt"/>
              </w:rPr>
              <w:t>851 898</w:t>
            </w:r>
          </w:p>
        </w:tc>
      </w:tr>
      <w:tr w:rsidR="00572093">
        <w:trPr>
          <w:trHeight w:hRule="exact" w:val="994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 w:rsidP="00295BFC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ind w:left="100"/>
              <w:jc w:val="left"/>
            </w:pPr>
            <w:r>
              <w:rPr>
                <w:rStyle w:val="10pt0pt"/>
              </w:rPr>
              <w:t>1</w:t>
            </w:r>
            <w:r w:rsidR="00295BFC">
              <w:rPr>
                <w:rStyle w:val="10pt0pt"/>
              </w:rPr>
              <w:t>1</w:t>
            </w:r>
            <w:r>
              <w:rPr>
                <w:rStyle w:val="10pt0pt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88" w:lineRule="exact"/>
              <w:ind w:left="80"/>
              <w:jc w:val="left"/>
            </w:pPr>
            <w:r>
              <w:rPr>
                <w:rStyle w:val="10pt0pt"/>
              </w:rPr>
              <w:t>Средства бюджета поселения для реализации инициативного проекта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72093" w:rsidRDefault="009012CB">
            <w:pPr>
              <w:pStyle w:val="1"/>
              <w:framePr w:w="9701" w:h="6264" w:wrap="none" w:vAnchor="page" w:hAnchor="page" w:x="1105" w:y="1417"/>
              <w:shd w:val="clear" w:color="auto" w:fill="auto"/>
              <w:spacing w:before="0" w:line="200" w:lineRule="exact"/>
              <w:jc w:val="center"/>
            </w:pPr>
            <w:r>
              <w:rPr>
                <w:rStyle w:val="10pt0pt"/>
              </w:rPr>
              <w:t>0</w:t>
            </w:r>
          </w:p>
        </w:tc>
      </w:tr>
    </w:tbl>
    <w:p w:rsidR="00572093" w:rsidRDefault="00572093" w:rsidP="00295BFC">
      <w:pPr>
        <w:pStyle w:val="20"/>
        <w:framePr w:w="9710" w:h="840" w:hRule="exact" w:wrap="none" w:vAnchor="page" w:hAnchor="page" w:x="1100" w:y="7941"/>
        <w:shd w:val="clear" w:color="auto" w:fill="auto"/>
        <w:tabs>
          <w:tab w:val="left" w:leader="underscore" w:pos="7119"/>
        </w:tabs>
        <w:spacing w:after="0" w:line="269" w:lineRule="exact"/>
        <w:ind w:left="3500" w:right="2600"/>
        <w:jc w:val="left"/>
        <w:rPr>
          <w:sz w:val="2"/>
          <w:szCs w:val="2"/>
        </w:rPr>
      </w:pPr>
    </w:p>
    <w:sectPr w:rsidR="00572093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80C" w:rsidRDefault="0022780C">
      <w:r>
        <w:separator/>
      </w:r>
    </w:p>
  </w:endnote>
  <w:endnote w:type="continuationSeparator" w:id="0">
    <w:p w:rsidR="0022780C" w:rsidRDefault="00227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80C" w:rsidRDefault="0022780C"/>
  </w:footnote>
  <w:footnote w:type="continuationSeparator" w:id="0">
    <w:p w:rsidR="0022780C" w:rsidRDefault="002278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1D57"/>
    <w:multiLevelType w:val="multilevel"/>
    <w:tmpl w:val="AF7228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5"/>
        <w:szCs w:val="1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572093"/>
    <w:rsid w:val="0022780C"/>
    <w:rsid w:val="00295BFC"/>
    <w:rsid w:val="00572093"/>
    <w:rsid w:val="009012CB"/>
    <w:rsid w:val="00FA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"/>
      <w:sz w:val="15"/>
      <w:szCs w:val="15"/>
      <w:u w:val="none"/>
    </w:rPr>
  </w:style>
  <w:style w:type="character" w:customStyle="1" w:styleId="10pt0pt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20"/>
      <w:szCs w:val="20"/>
      <w:u w:val="none"/>
      <w:lang w:val="ru-RU"/>
    </w:rPr>
  </w:style>
  <w:style w:type="character" w:customStyle="1" w:styleId="CordiaUPC145pt0pt">
    <w:name w:val="Основной текст + CordiaUPC;14;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</w:rPr>
  </w:style>
  <w:style w:type="character" w:customStyle="1" w:styleId="CordiaUPC135pt0pt">
    <w:name w:val="Основной текст + CordiaUPC;13;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</w:rPr>
  </w:style>
  <w:style w:type="character" w:customStyle="1" w:styleId="10pt0pt0">
    <w:name w:val="Основной текст + 10 pt;Интервал 0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Corbel95pt0pt">
    <w:name w:val="Основной текст + Corbel;9;5 pt;Интервал 0 pt"/>
    <w:basedOn w:val="a4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240" w:line="274" w:lineRule="exact"/>
      <w:jc w:val="center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300" w:line="206" w:lineRule="exact"/>
      <w:jc w:val="both"/>
    </w:pPr>
    <w:rPr>
      <w:rFonts w:ascii="Times New Roman" w:eastAsia="Times New Roman" w:hAnsi="Times New Roman" w:cs="Times New Roman"/>
      <w:spacing w:val="4"/>
      <w:sz w:val="15"/>
      <w:szCs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Дарья Анатольевна Болесова</cp:lastModifiedBy>
  <cp:revision>3</cp:revision>
  <dcterms:created xsi:type="dcterms:W3CDTF">2021-03-02T09:32:00Z</dcterms:created>
  <dcterms:modified xsi:type="dcterms:W3CDTF">2021-03-25T08:18:00Z</dcterms:modified>
</cp:coreProperties>
</file>